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27" w:rsidRPr="00F07427" w:rsidRDefault="00F07427" w:rsidP="00F07427">
      <w:pPr>
        <w:pStyle w:val="Pa0"/>
        <w:jc w:val="center"/>
        <w:rPr>
          <w:rFonts w:ascii="Times New Roman" w:hAnsi="Times New Roman"/>
          <w:sz w:val="48"/>
          <w:szCs w:val="48"/>
        </w:rPr>
      </w:pPr>
      <w:smartTag w:uri="urn:schemas-microsoft-com:office:smarttags" w:element="State">
        <w:smartTag w:uri="urn:schemas-microsoft-com:office:smarttags" w:element="place">
          <w:r w:rsidRPr="00F07427">
            <w:rPr>
              <w:rFonts w:ascii="Times New Roman" w:hAnsi="Times New Roman"/>
              <w:b/>
              <w:bCs/>
              <w:sz w:val="48"/>
              <w:szCs w:val="48"/>
            </w:rPr>
            <w:t>MISSISSIPPI</w:t>
          </w:r>
        </w:smartTag>
      </w:smartTag>
      <w:r w:rsidRPr="00F07427">
        <w:rPr>
          <w:rFonts w:ascii="Times New Roman" w:hAnsi="Times New Roman"/>
          <w:b/>
          <w:bCs/>
          <w:sz w:val="48"/>
          <w:szCs w:val="48"/>
        </w:rPr>
        <w:t xml:space="preserve"> HUMANITIES COUNCIL SPEAKERS BUREAU</w:t>
      </w:r>
    </w:p>
    <w:p w:rsidR="00F07427" w:rsidRPr="00EC597E" w:rsidRDefault="00F07427" w:rsidP="00F07427">
      <w:pPr>
        <w:pStyle w:val="Pa1"/>
        <w:ind w:firstLine="720"/>
        <w:jc w:val="both"/>
        <w:rPr>
          <w:rFonts w:ascii="Times New Roman" w:hAnsi="Times New Roman"/>
          <w:sz w:val="8"/>
          <w:szCs w:val="8"/>
        </w:rPr>
      </w:pPr>
    </w:p>
    <w:p w:rsidR="00F07427" w:rsidRPr="00EC597E" w:rsidRDefault="00F07427" w:rsidP="00F07427">
      <w:pPr>
        <w:pStyle w:val="Pa1"/>
        <w:spacing w:line="340" w:lineRule="exact"/>
        <w:ind w:firstLine="360"/>
        <w:jc w:val="both"/>
        <w:rPr>
          <w:rFonts w:ascii="Times New Roman" w:hAnsi="Times New Roman"/>
        </w:rPr>
      </w:pPr>
      <w:r w:rsidRPr="00EC597E">
        <w:rPr>
          <w:rFonts w:ascii="Times New Roman" w:hAnsi="Times New Roman"/>
        </w:rPr>
        <w:t>Since its beginnings in 1990, the Mississippi Humanities Council Speakers Bureau has become one of the Council’s most popular programs. Its members reach far-flung rural areas of Mississippi where there is limited access to cultural programming</w:t>
      </w:r>
      <w:r>
        <w:rPr>
          <w:rFonts w:ascii="Times New Roman" w:hAnsi="Times New Roman"/>
        </w:rPr>
        <w:t xml:space="preserve"> with presentations at local li</w:t>
      </w:r>
      <w:r w:rsidRPr="00EC597E">
        <w:rPr>
          <w:rFonts w:ascii="Times New Roman" w:hAnsi="Times New Roman"/>
        </w:rPr>
        <w:t xml:space="preserve">braries, civic clubs, and classrooms or go to community centers and other urban sites to reach Mississippians from all walks of life and with widely diverse interests. </w:t>
      </w:r>
    </w:p>
    <w:p w:rsidR="00F07427" w:rsidRPr="00EC597E"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Applying for a Speakers Bureau program is very simple. You do not have to complete a lot of paperwork or compete with other applicants. To participate, choose a speaker from </w:t>
      </w:r>
      <w:r w:rsidR="006137CD">
        <w:rPr>
          <w:rFonts w:ascii="Times New Roman" w:hAnsi="Times New Roman"/>
        </w:rPr>
        <w:t>our website listing</w:t>
      </w:r>
      <w:r w:rsidRPr="00EC597E">
        <w:rPr>
          <w:rFonts w:ascii="Times New Roman" w:hAnsi="Times New Roman"/>
        </w:rPr>
        <w:t xml:space="preserve">, which </w:t>
      </w:r>
      <w:r w:rsidR="006137CD">
        <w:rPr>
          <w:rFonts w:ascii="Times New Roman" w:hAnsi="Times New Roman"/>
        </w:rPr>
        <w:t>is arranged by topic</w:t>
      </w:r>
      <w:r w:rsidRPr="00EC597E">
        <w:rPr>
          <w:rFonts w:ascii="Times New Roman" w:hAnsi="Times New Roman"/>
        </w:rPr>
        <w:t xml:space="preserve"> and also indexed by speakers’ names. Contact the speaker(s) to make arrangements, then photocopy and complete the brief form </w:t>
      </w:r>
      <w:r w:rsidR="006137CD">
        <w:rPr>
          <w:rFonts w:ascii="Times New Roman" w:hAnsi="Times New Roman"/>
        </w:rPr>
        <w:t>below</w:t>
      </w:r>
      <w:r w:rsidRPr="00EC597E">
        <w:rPr>
          <w:rFonts w:ascii="Times New Roman" w:hAnsi="Times New Roman"/>
        </w:rPr>
        <w:t xml:space="preserve"> and return </w:t>
      </w:r>
      <w:r w:rsidR="006F3D7B">
        <w:rPr>
          <w:rFonts w:ascii="Times New Roman" w:hAnsi="Times New Roman"/>
        </w:rPr>
        <w:t>it</w:t>
      </w:r>
      <w:r w:rsidRPr="00EC597E">
        <w:rPr>
          <w:rFonts w:ascii="Times New Roman" w:hAnsi="Times New Roman"/>
        </w:rPr>
        <w:t xml:space="preserve"> to </w:t>
      </w:r>
      <w:smartTag w:uri="urn:schemas-microsoft-com:office:smarttags" w:element="stockticker">
        <w:r w:rsidRPr="00EC597E">
          <w:rPr>
            <w:rFonts w:ascii="Times New Roman" w:hAnsi="Times New Roman"/>
          </w:rPr>
          <w:t>MHC</w:t>
        </w:r>
        <w:r w:rsidR="006137CD">
          <w:rPr>
            <w:rFonts w:ascii="Times New Roman" w:hAnsi="Times New Roman"/>
          </w:rPr>
          <w:t xml:space="preserve"> </w:t>
        </w:r>
        <w:r w:rsidR="006137CD" w:rsidRPr="00EC597E">
          <w:rPr>
            <w:rFonts w:ascii="Times New Roman" w:hAnsi="Times New Roman"/>
            <w:b/>
            <w:bCs/>
          </w:rPr>
          <w:t>at least four weeks in advance of the program</w:t>
        </w:r>
      </w:smartTag>
      <w:r w:rsidRPr="00EC597E">
        <w:rPr>
          <w:rFonts w:ascii="Times New Roman" w:hAnsi="Times New Roman"/>
        </w:rPr>
        <w:t xml:space="preserve">. If you have any questions about the Speakers Bureau or other </w:t>
      </w:r>
      <w:smartTag w:uri="urn:schemas-microsoft-com:office:smarttags" w:element="stockticker">
        <w:r w:rsidRPr="00EC597E">
          <w:rPr>
            <w:rFonts w:ascii="Times New Roman" w:hAnsi="Times New Roman"/>
          </w:rPr>
          <w:t>MHC</w:t>
        </w:r>
      </w:smartTag>
      <w:r w:rsidRPr="00EC597E">
        <w:rPr>
          <w:rFonts w:ascii="Times New Roman" w:hAnsi="Times New Roman"/>
        </w:rPr>
        <w:t xml:space="preserve"> programs and resources, </w:t>
      </w:r>
      <w:r w:rsidRPr="00EC597E">
        <w:rPr>
          <w:rFonts w:ascii="Times New Roman" w:hAnsi="Times New Roman"/>
          <w:b/>
          <w:bCs/>
        </w:rPr>
        <w:t xml:space="preserve">please call </w:t>
      </w:r>
      <w:smartTag w:uri="urn:schemas-microsoft-com:office:smarttags" w:element="stockticker">
        <w:r w:rsidRPr="00EC597E">
          <w:rPr>
            <w:rFonts w:ascii="Times New Roman" w:hAnsi="Times New Roman"/>
            <w:b/>
            <w:bCs/>
          </w:rPr>
          <w:t>MHC</w:t>
        </w:r>
      </w:smartTag>
      <w:r w:rsidRPr="00EC597E">
        <w:rPr>
          <w:rFonts w:ascii="Times New Roman" w:hAnsi="Times New Roman"/>
          <w:b/>
          <w:bCs/>
        </w:rPr>
        <w:t xml:space="preserve"> at (601) 432-6752</w:t>
      </w:r>
      <w:r>
        <w:rPr>
          <w:rFonts w:ascii="Times New Roman" w:hAnsi="Times New Roman"/>
          <w:b/>
          <w:bCs/>
        </w:rPr>
        <w:t xml:space="preserve"> for as</w:t>
      </w:r>
      <w:r w:rsidRPr="00EC597E">
        <w:rPr>
          <w:rFonts w:ascii="Times New Roman" w:hAnsi="Times New Roman"/>
          <w:b/>
          <w:bCs/>
        </w:rPr>
        <w:t xml:space="preserve">sistance. </w:t>
      </w:r>
    </w:p>
    <w:p w:rsidR="00F07427" w:rsidRPr="00EC597E"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The Mississippi Humanities Council is funded by Congress through the National Endowment for the Humanities to provide public programs in traditional liberal arts disciplines to serve non-profit groups in </w:t>
      </w:r>
      <w:smartTag w:uri="urn:schemas-microsoft-com:office:smarttags" w:element="State">
        <w:smartTag w:uri="urn:schemas-microsoft-com:office:smarttags" w:element="place">
          <w:r w:rsidRPr="00EC597E">
            <w:rPr>
              <w:rFonts w:ascii="Times New Roman" w:hAnsi="Times New Roman"/>
            </w:rPr>
            <w:t>Mississippi</w:t>
          </w:r>
        </w:smartTag>
      </w:smartTag>
      <w:r w:rsidRPr="00EC597E">
        <w:rPr>
          <w:rFonts w:ascii="Times New Roman" w:hAnsi="Times New Roman"/>
        </w:rPr>
        <w:t>. Twenty-two Mississippians</w:t>
      </w:r>
      <w:r>
        <w:rPr>
          <w:rFonts w:ascii="Times New Roman" w:hAnsi="Times New Roman"/>
        </w:rPr>
        <w:t xml:space="preserve"> serve four-year terms as volun</w:t>
      </w:r>
      <w:r w:rsidRPr="00EC597E">
        <w:rPr>
          <w:rFonts w:ascii="Times New Roman" w:hAnsi="Times New Roman"/>
        </w:rPr>
        <w:t xml:space="preserve">teers, five of whom are appointed by the governor and the rest elected by the council. One-half the members are public, one-half academic, and every effort is made to maintain balance by race, gender, and geographic distribution to assure representation for all Mississippians. All interested persons are invited to nominate themselves or others to the Council. </w:t>
      </w:r>
    </w:p>
    <w:p w:rsidR="00F07427" w:rsidRPr="00EC597E"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The views and opinions expressed by members of the Speakers Bureau do not necessarily represent those of the Mississippi Humanities Council or the National Endowment for the Humanities. The images used in this publication as well as the descriptions of individual topics were submitted by the speakers. The speakers are responsible for securing the right to reproduce any copyright protected material. </w:t>
      </w:r>
    </w:p>
    <w:p w:rsidR="00F07427" w:rsidRPr="00EC597E"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The Mississippi Humanities Council does not discriminate on the basis of race, color, national origin, sex, disability, or age. The Mississippi Humanities Council is committed to make every reasonable effort to make its programs as accessible to as many Mississippians as possible and expects grant recipients to do the same. Copies of the Speakers Bureau and application forms are available in alternative formats upon request. Please contact </w:t>
      </w:r>
      <w:smartTag w:uri="urn:schemas-microsoft-com:office:smarttags" w:element="stockticker">
        <w:r w:rsidRPr="00EC597E">
          <w:rPr>
            <w:rFonts w:ascii="Times New Roman" w:hAnsi="Times New Roman"/>
          </w:rPr>
          <w:t>MHC</w:t>
        </w:r>
      </w:smartTag>
      <w:r w:rsidRPr="00EC597E">
        <w:rPr>
          <w:rFonts w:ascii="Times New Roman" w:hAnsi="Times New Roman"/>
        </w:rPr>
        <w:t xml:space="preserve"> if you have questions regarding accessibility. </w:t>
      </w:r>
    </w:p>
    <w:p w:rsidR="00F07427" w:rsidRPr="00EC597E" w:rsidRDefault="00F07427" w:rsidP="00F07427">
      <w:pPr>
        <w:pStyle w:val="Pa0"/>
        <w:spacing w:line="340" w:lineRule="exact"/>
        <w:ind w:firstLine="360"/>
        <w:rPr>
          <w:rFonts w:ascii="Times New Roman" w:hAnsi="Times New Roman"/>
        </w:rPr>
      </w:pPr>
      <w:r w:rsidRPr="00EC597E">
        <w:rPr>
          <w:rFonts w:ascii="Times New Roman" w:hAnsi="Times New Roman"/>
        </w:rPr>
        <w:t>For an updated list of speakers, please consult the Speakers Bureau online at http://www.</w:t>
      </w:r>
      <w:r>
        <w:rPr>
          <w:rFonts w:ascii="Times New Roman" w:hAnsi="Times New Roman"/>
        </w:rPr>
        <w:t>mshumanities.org</w:t>
      </w:r>
    </w:p>
    <w:p w:rsidR="00F07427" w:rsidRDefault="00F07427" w:rsidP="00F07427">
      <w:pPr>
        <w:pStyle w:val="Pa0"/>
        <w:spacing w:line="340" w:lineRule="exact"/>
        <w:ind w:firstLine="720"/>
        <w:rPr>
          <w:rFonts w:ascii="Times New Roman" w:hAnsi="Times New Roman"/>
        </w:rPr>
      </w:pPr>
    </w:p>
    <w:p w:rsidR="00F07427" w:rsidRDefault="00F07427" w:rsidP="00F07427">
      <w:pPr>
        <w:pStyle w:val="Pa0"/>
        <w:spacing w:line="340" w:lineRule="exact"/>
        <w:rPr>
          <w:rFonts w:ascii="Times New Roman" w:hAnsi="Times New Roman"/>
          <w:b/>
          <w:bCs/>
        </w:rPr>
      </w:pPr>
      <w:r w:rsidRPr="00EC597E">
        <w:rPr>
          <w:rFonts w:ascii="Times New Roman" w:hAnsi="Times New Roman"/>
          <w:b/>
          <w:bCs/>
        </w:rPr>
        <w:t>Who can apply?</w:t>
      </w:r>
    </w:p>
    <w:p w:rsidR="00F07427" w:rsidRPr="00EC597E" w:rsidRDefault="00F07427" w:rsidP="00F07427">
      <w:pPr>
        <w:pStyle w:val="Pa0"/>
        <w:spacing w:line="340" w:lineRule="exact"/>
        <w:ind w:firstLine="720"/>
        <w:rPr>
          <w:rFonts w:ascii="Times New Roman" w:hAnsi="Times New Roman"/>
        </w:rPr>
      </w:pPr>
      <w:r w:rsidRPr="00EC597E">
        <w:rPr>
          <w:rFonts w:ascii="Times New Roman" w:hAnsi="Times New Roman"/>
        </w:rPr>
        <w:t>The Speakers Bureau is designed primarily for organizations that involve adults in lifelong lear</w:t>
      </w:r>
      <w:r>
        <w:rPr>
          <w:rFonts w:ascii="Times New Roman" w:hAnsi="Times New Roman"/>
        </w:rPr>
        <w:t xml:space="preserve">ning. Speakers are available to </w:t>
      </w:r>
      <w:r w:rsidRPr="00EC597E">
        <w:rPr>
          <w:rFonts w:ascii="Times New Roman" w:hAnsi="Times New Roman"/>
        </w:rPr>
        <w:t>talk to seniors, historical organizations, public library groups, churches, professional associations, or any non</w:t>
      </w:r>
      <w:r>
        <w:rPr>
          <w:rFonts w:ascii="Times New Roman" w:hAnsi="Times New Roman"/>
        </w:rPr>
        <w:t>-profit community groups. Speak</w:t>
      </w:r>
      <w:r w:rsidRPr="00EC597E">
        <w:rPr>
          <w:rFonts w:ascii="Times New Roman" w:hAnsi="Times New Roman"/>
        </w:rPr>
        <w:t xml:space="preserve">ers usually deliver a talk, </w:t>
      </w:r>
      <w:r w:rsidR="006137CD" w:rsidRPr="00EC597E">
        <w:rPr>
          <w:rFonts w:ascii="Times New Roman" w:hAnsi="Times New Roman"/>
        </w:rPr>
        <w:t>and then</w:t>
      </w:r>
      <w:r w:rsidRPr="00EC597E">
        <w:rPr>
          <w:rFonts w:ascii="Times New Roman" w:hAnsi="Times New Roman"/>
        </w:rPr>
        <w:t xml:space="preserve"> engage the audience in a discussion. Many speakers are also available to speak to students, in classrooms or as part of special programs. Other programs are more appropriate for adult audiences. </w:t>
      </w:r>
    </w:p>
    <w:p w:rsidR="00F07427" w:rsidRDefault="00F07427" w:rsidP="00F07427">
      <w:pPr>
        <w:pStyle w:val="Pa1"/>
        <w:spacing w:line="340" w:lineRule="exact"/>
        <w:ind w:firstLine="720"/>
        <w:jc w:val="both"/>
        <w:rPr>
          <w:rFonts w:ascii="Times New Roman" w:hAnsi="Times New Roman"/>
        </w:rPr>
      </w:pPr>
      <w:r w:rsidRPr="00EC597E">
        <w:rPr>
          <w:rFonts w:ascii="Times New Roman" w:hAnsi="Times New Roman"/>
        </w:rPr>
        <w:t xml:space="preserve">Most talks last 30 to 60 minutes, but applicants should consult with the individual speakers about time limitations. Programs which involve slides or other media formats may not be suitable for civic club luncheon programs with a rigid time frame. The applicant should discuss with the </w:t>
      </w:r>
      <w:r w:rsidRPr="00EC597E">
        <w:rPr>
          <w:rFonts w:ascii="Times New Roman" w:hAnsi="Times New Roman"/>
        </w:rPr>
        <w:lastRenderedPageBreak/>
        <w:t>speaker who the intended audience will be and any special requests or circumstances, as the speakers can often adapt their presentat</w:t>
      </w:r>
      <w:r>
        <w:rPr>
          <w:rFonts w:ascii="Times New Roman" w:hAnsi="Times New Roman"/>
        </w:rPr>
        <w:t>ions if they have fore-warning.</w:t>
      </w:r>
      <w:r w:rsidR="006F3D7B">
        <w:rPr>
          <w:rFonts w:ascii="Times New Roman" w:hAnsi="Times New Roman"/>
        </w:rPr>
        <w:t xml:space="preserve"> Please note speakers may only speak on the topic/subjects approved for listing in the Mississippi Humanities Council Speakers Bureau.</w:t>
      </w:r>
    </w:p>
    <w:p w:rsidR="00F07427" w:rsidRPr="00EC597E" w:rsidRDefault="00F07427" w:rsidP="00F07427">
      <w:pPr>
        <w:pStyle w:val="Default"/>
        <w:spacing w:line="340" w:lineRule="exact"/>
      </w:pPr>
    </w:p>
    <w:p w:rsidR="00F07427" w:rsidRDefault="00F07427" w:rsidP="00F07427">
      <w:pPr>
        <w:pStyle w:val="Pa1"/>
        <w:spacing w:line="340" w:lineRule="exact"/>
        <w:jc w:val="both"/>
        <w:rPr>
          <w:rFonts w:ascii="Times New Roman" w:hAnsi="Times New Roman"/>
          <w:b/>
          <w:bCs/>
        </w:rPr>
      </w:pPr>
      <w:r w:rsidRPr="00EC597E">
        <w:rPr>
          <w:rFonts w:ascii="Times New Roman" w:hAnsi="Times New Roman"/>
          <w:b/>
          <w:bCs/>
        </w:rPr>
        <w:t>Is there a cost?</w:t>
      </w:r>
    </w:p>
    <w:p w:rsidR="00F07427" w:rsidRPr="00EC597E"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Speakers Bureau programs should be free and open to the public. </w:t>
      </w:r>
      <w:smartTag w:uri="urn:schemas-microsoft-com:office:smarttags" w:element="stockticker">
        <w:r w:rsidRPr="00EC597E">
          <w:rPr>
            <w:rFonts w:ascii="Times New Roman" w:hAnsi="Times New Roman"/>
          </w:rPr>
          <w:t>MHC</w:t>
        </w:r>
      </w:smartTag>
      <w:r w:rsidR="006F3D7B">
        <w:rPr>
          <w:rFonts w:ascii="Times New Roman" w:hAnsi="Times New Roman"/>
        </w:rPr>
        <w:t xml:space="preserve"> will pay honorarium of $30</w:t>
      </w:r>
      <w:r w:rsidRPr="00EC597E">
        <w:rPr>
          <w:rFonts w:ascii="Times New Roman" w:hAnsi="Times New Roman"/>
        </w:rPr>
        <w:t>0.</w:t>
      </w:r>
      <w:r w:rsidR="00A54680">
        <w:rPr>
          <w:rFonts w:ascii="Times New Roman" w:hAnsi="Times New Roman"/>
        </w:rPr>
        <w:t>00.</w:t>
      </w:r>
      <w:r>
        <w:rPr>
          <w:rFonts w:ascii="Times New Roman" w:hAnsi="Times New Roman"/>
        </w:rPr>
        <w:t xml:space="preserve"> </w:t>
      </w:r>
      <w:r w:rsidRPr="00EC597E">
        <w:rPr>
          <w:rFonts w:ascii="Times New Roman" w:hAnsi="Times New Roman"/>
          <w:b/>
          <w:bCs/>
        </w:rPr>
        <w:t xml:space="preserve">Overnight lodging and meals, if necessary, are the responsibility of the sponsoring organization. </w:t>
      </w:r>
    </w:p>
    <w:p w:rsidR="00F07427" w:rsidRDefault="00F07427" w:rsidP="00F07427">
      <w:pPr>
        <w:pStyle w:val="Pa1"/>
        <w:spacing w:line="340" w:lineRule="exact"/>
        <w:ind w:firstLine="360"/>
        <w:jc w:val="both"/>
        <w:rPr>
          <w:rFonts w:ascii="Times New Roman" w:hAnsi="Times New Roman"/>
        </w:rPr>
      </w:pPr>
      <w:r w:rsidRPr="00EC597E">
        <w:rPr>
          <w:rFonts w:ascii="Times New Roman" w:hAnsi="Times New Roman"/>
        </w:rPr>
        <w:t xml:space="preserve">All </w:t>
      </w:r>
      <w:smartTag w:uri="urn:schemas-microsoft-com:office:smarttags" w:element="stockticker">
        <w:r w:rsidRPr="00EC597E">
          <w:rPr>
            <w:rFonts w:ascii="Times New Roman" w:hAnsi="Times New Roman"/>
          </w:rPr>
          <w:t>MHC</w:t>
        </w:r>
      </w:smartTag>
      <w:r w:rsidRPr="00EC597E">
        <w:rPr>
          <w:rFonts w:ascii="Times New Roman" w:hAnsi="Times New Roman"/>
        </w:rPr>
        <w:t xml:space="preserve"> funds must be matched in cash or in kind. Organizations that engage speakers often provide extensive volunteer services to make their programs a success. They therefore share in the cost of the program in a variety of ways: in time spent on the program, local travel expenses, promotion, printing, postage, telephone, supplies or materials, rental costs, and hospitality.</w:t>
      </w:r>
      <w:r w:rsidR="006F3D7B">
        <w:rPr>
          <w:rFonts w:ascii="Times New Roman" w:hAnsi="Times New Roman"/>
        </w:rPr>
        <w:t xml:space="preserve"> </w:t>
      </w:r>
      <w:r w:rsidRPr="00EC597E">
        <w:rPr>
          <w:rFonts w:ascii="Times New Roman" w:hAnsi="Times New Roman"/>
        </w:rPr>
        <w:t>Your organization’s required cost-share can be met by documenting your contributions to the program, including the value of donated services a</w:t>
      </w:r>
      <w:r>
        <w:rPr>
          <w:rFonts w:ascii="Times New Roman" w:hAnsi="Times New Roman"/>
        </w:rPr>
        <w:t>nd out-of-pocket cash expenses.</w:t>
      </w:r>
    </w:p>
    <w:p w:rsidR="00F07427" w:rsidRPr="00EC597E" w:rsidRDefault="00F07427" w:rsidP="00F07427">
      <w:pPr>
        <w:pStyle w:val="Default"/>
        <w:spacing w:line="340" w:lineRule="exact"/>
      </w:pPr>
    </w:p>
    <w:p w:rsidR="00F07427" w:rsidRDefault="00F07427" w:rsidP="00F07427">
      <w:pPr>
        <w:pStyle w:val="Pa1"/>
        <w:spacing w:line="340" w:lineRule="exact"/>
        <w:jc w:val="both"/>
        <w:rPr>
          <w:rFonts w:ascii="Times New Roman" w:hAnsi="Times New Roman"/>
          <w:b/>
          <w:bCs/>
        </w:rPr>
      </w:pPr>
      <w:r w:rsidRPr="00EC597E">
        <w:rPr>
          <w:rFonts w:ascii="Times New Roman" w:hAnsi="Times New Roman"/>
          <w:b/>
          <w:bCs/>
        </w:rPr>
        <w:t>How do I get started?</w:t>
      </w:r>
    </w:p>
    <w:p w:rsidR="00F07427" w:rsidRPr="00EC597E" w:rsidRDefault="00F07427" w:rsidP="00F07427">
      <w:pPr>
        <w:pStyle w:val="Pa1"/>
        <w:spacing w:line="340" w:lineRule="exact"/>
        <w:ind w:firstLine="720"/>
        <w:jc w:val="both"/>
        <w:rPr>
          <w:rFonts w:ascii="Times New Roman" w:hAnsi="Times New Roman"/>
        </w:rPr>
      </w:pPr>
      <w:r w:rsidRPr="00EC597E">
        <w:rPr>
          <w:rFonts w:ascii="Times New Roman" w:hAnsi="Times New Roman"/>
        </w:rPr>
        <w:t xml:space="preserve">Review the </w:t>
      </w:r>
      <w:r w:rsidR="006137CD">
        <w:rPr>
          <w:rFonts w:ascii="Times New Roman" w:hAnsi="Times New Roman"/>
        </w:rPr>
        <w:t>website listings</w:t>
      </w:r>
      <w:r w:rsidRPr="00EC597E">
        <w:rPr>
          <w:rFonts w:ascii="Times New Roman" w:hAnsi="Times New Roman"/>
        </w:rPr>
        <w:t xml:space="preserve"> to select the speaker(s) you wish to invite. The talks are listed under categories, and the speakers are listed alphabetically in the index. </w:t>
      </w:r>
      <w:r w:rsidRPr="00EC597E">
        <w:rPr>
          <w:rFonts w:ascii="Times New Roman" w:hAnsi="Times New Roman"/>
          <w:b/>
          <w:bCs/>
        </w:rPr>
        <w:t xml:space="preserve">It is your responsibility to contact the speaker and make arrangements at your mutual convenience. </w:t>
      </w:r>
      <w:r w:rsidRPr="00EC597E">
        <w:rPr>
          <w:rFonts w:ascii="Times New Roman" w:hAnsi="Times New Roman"/>
        </w:rPr>
        <w:t xml:space="preserve">If your organization is campus-based you should avoid choosing speakers employed by that same institution. </w:t>
      </w:r>
    </w:p>
    <w:p w:rsidR="00F07427" w:rsidRPr="006137CD" w:rsidRDefault="006137CD" w:rsidP="00F07427">
      <w:pPr>
        <w:pStyle w:val="Pa1"/>
        <w:spacing w:line="340" w:lineRule="exact"/>
        <w:ind w:firstLine="720"/>
        <w:jc w:val="both"/>
        <w:rPr>
          <w:rFonts w:ascii="Times New Roman" w:hAnsi="Times New Roman"/>
        </w:rPr>
      </w:pPr>
      <w:r>
        <w:rPr>
          <w:rFonts w:ascii="Times New Roman" w:hAnsi="Times New Roman"/>
        </w:rPr>
        <w:t>Complete</w:t>
      </w:r>
      <w:r w:rsidR="00F07427" w:rsidRPr="00EC597E">
        <w:rPr>
          <w:rFonts w:ascii="Times New Roman" w:hAnsi="Times New Roman"/>
        </w:rPr>
        <w:t xml:space="preserve"> the application form </w:t>
      </w:r>
      <w:r>
        <w:rPr>
          <w:rFonts w:ascii="Times New Roman" w:hAnsi="Times New Roman"/>
        </w:rPr>
        <w:t>below by</w:t>
      </w:r>
      <w:r w:rsidR="00F07427" w:rsidRPr="00EC597E">
        <w:rPr>
          <w:rFonts w:ascii="Times New Roman" w:hAnsi="Times New Roman"/>
        </w:rPr>
        <w:t xml:space="preserve"> </w:t>
      </w:r>
      <w:r>
        <w:rPr>
          <w:rFonts w:ascii="Times New Roman" w:hAnsi="Times New Roman"/>
        </w:rPr>
        <w:t>filling</w:t>
      </w:r>
      <w:r w:rsidR="00F07427" w:rsidRPr="00EC597E">
        <w:rPr>
          <w:rFonts w:ascii="Times New Roman" w:hAnsi="Times New Roman"/>
        </w:rPr>
        <w:t xml:space="preserve"> in all blanks, including the budget portion. Be certain that an authorizing official signs the form. Mail or FAX </w:t>
      </w:r>
      <w:r w:rsidR="00A54680" w:rsidRPr="00A54680">
        <w:rPr>
          <w:rFonts w:ascii="Times New Roman" w:hAnsi="Times New Roman"/>
          <w:bCs/>
        </w:rPr>
        <w:t>your</w:t>
      </w:r>
      <w:r w:rsidR="00F07427" w:rsidRPr="00EC597E">
        <w:rPr>
          <w:rFonts w:ascii="Times New Roman" w:hAnsi="Times New Roman"/>
        </w:rPr>
        <w:t xml:space="preserve"> </w:t>
      </w:r>
      <w:r w:rsidR="00A54680">
        <w:rPr>
          <w:rFonts w:ascii="Times New Roman" w:hAnsi="Times New Roman"/>
        </w:rPr>
        <w:t xml:space="preserve">completed and signed </w:t>
      </w:r>
      <w:r w:rsidR="00F07427" w:rsidRPr="00EC597E">
        <w:rPr>
          <w:rFonts w:ascii="Times New Roman" w:hAnsi="Times New Roman"/>
        </w:rPr>
        <w:t xml:space="preserve">form </w:t>
      </w:r>
      <w:r w:rsidR="00F07427" w:rsidRPr="00EC597E">
        <w:rPr>
          <w:rFonts w:ascii="Times New Roman" w:hAnsi="Times New Roman"/>
          <w:b/>
          <w:bCs/>
        </w:rPr>
        <w:t xml:space="preserve">at least four weeks in advance of the program to </w:t>
      </w:r>
      <w:smartTag w:uri="urn:schemas-microsoft-com:office:smarttags" w:element="stockticker">
        <w:r w:rsidR="00F07427" w:rsidRPr="00EC597E">
          <w:rPr>
            <w:rFonts w:ascii="Times New Roman" w:hAnsi="Times New Roman"/>
            <w:b/>
            <w:bCs/>
          </w:rPr>
          <w:t>MHC</w:t>
        </w:r>
      </w:smartTag>
      <w:r w:rsidR="00F07427" w:rsidRPr="00EC597E">
        <w:rPr>
          <w:rFonts w:ascii="Times New Roman" w:hAnsi="Times New Roman"/>
          <w:b/>
          <w:bCs/>
        </w:rPr>
        <w:t>, 3825 Ridgewood Road, Room 31</w:t>
      </w:r>
      <w:r w:rsidR="006F3D7B">
        <w:rPr>
          <w:rFonts w:ascii="Times New Roman" w:hAnsi="Times New Roman"/>
          <w:b/>
          <w:bCs/>
        </w:rPr>
        <w:t>7</w:t>
      </w:r>
      <w:r w:rsidR="00F07427" w:rsidRPr="00EC597E">
        <w:rPr>
          <w:rFonts w:ascii="Times New Roman" w:hAnsi="Times New Roman"/>
          <w:b/>
          <w:bCs/>
        </w:rPr>
        <w:t xml:space="preserve">, </w:t>
      </w:r>
      <w:proofErr w:type="gramStart"/>
      <w:r w:rsidR="00F07427" w:rsidRPr="00EC597E">
        <w:rPr>
          <w:rFonts w:ascii="Times New Roman" w:hAnsi="Times New Roman"/>
          <w:b/>
          <w:bCs/>
        </w:rPr>
        <w:t>Jackson</w:t>
      </w:r>
      <w:proofErr w:type="gramEnd"/>
      <w:r w:rsidR="00F07427" w:rsidRPr="00EC597E">
        <w:rPr>
          <w:rFonts w:ascii="Times New Roman" w:hAnsi="Times New Roman"/>
          <w:b/>
          <w:bCs/>
        </w:rPr>
        <w:t>, MS 39211, FAX 601- 432-6750</w:t>
      </w:r>
      <w:r w:rsidR="00F07427" w:rsidRPr="00EC597E">
        <w:rPr>
          <w:rFonts w:ascii="Times New Roman" w:hAnsi="Times New Roman"/>
        </w:rPr>
        <w:t>. You will be notified by mail as s</w:t>
      </w:r>
      <w:r w:rsidR="00F07427">
        <w:rPr>
          <w:rFonts w:ascii="Times New Roman" w:hAnsi="Times New Roman"/>
        </w:rPr>
        <w:t>oon as the program is approve</w:t>
      </w:r>
      <w:r>
        <w:rPr>
          <w:rFonts w:ascii="Times New Roman" w:hAnsi="Times New Roman"/>
        </w:rPr>
        <w:t xml:space="preserve">d, and you will receive two forms to complete </w:t>
      </w:r>
      <w:r>
        <w:rPr>
          <w:rFonts w:ascii="Times New Roman" w:hAnsi="Times New Roman"/>
          <w:i/>
        </w:rPr>
        <w:t xml:space="preserve">after </w:t>
      </w:r>
      <w:r>
        <w:rPr>
          <w:rFonts w:ascii="Times New Roman" w:hAnsi="Times New Roman"/>
        </w:rPr>
        <w:t>the speaker’s presentation: a speaker evaluation and a matching contributions form.</w:t>
      </w:r>
    </w:p>
    <w:p w:rsidR="00F07427" w:rsidRPr="00EC597E" w:rsidRDefault="00F07427" w:rsidP="00F07427">
      <w:pPr>
        <w:pStyle w:val="Default"/>
        <w:spacing w:line="340" w:lineRule="exact"/>
      </w:pPr>
    </w:p>
    <w:p w:rsidR="00F07427" w:rsidRDefault="00F07427" w:rsidP="00F07427">
      <w:pPr>
        <w:pStyle w:val="Pa1"/>
        <w:spacing w:line="340" w:lineRule="exact"/>
        <w:jc w:val="both"/>
        <w:rPr>
          <w:rFonts w:ascii="Times New Roman" w:hAnsi="Times New Roman"/>
          <w:b/>
          <w:bCs/>
        </w:rPr>
      </w:pPr>
      <w:r w:rsidRPr="00EC597E">
        <w:rPr>
          <w:rFonts w:ascii="Times New Roman" w:hAnsi="Times New Roman"/>
          <w:b/>
          <w:bCs/>
        </w:rPr>
        <w:t>What else must I do?</w:t>
      </w:r>
    </w:p>
    <w:p w:rsidR="00F07427" w:rsidRDefault="00F07427" w:rsidP="006137CD">
      <w:pPr>
        <w:pStyle w:val="Pa1"/>
        <w:spacing w:line="340" w:lineRule="exact"/>
        <w:ind w:firstLine="360"/>
        <w:jc w:val="both"/>
        <w:rPr>
          <w:rFonts w:ascii="Times New Roman" w:hAnsi="Times New Roman"/>
        </w:rPr>
      </w:pPr>
      <w:r w:rsidRPr="00EC597E">
        <w:rPr>
          <w:rFonts w:ascii="Times New Roman" w:hAnsi="Times New Roman"/>
        </w:rPr>
        <w:t xml:space="preserve">This office will handle the financial paperwork to simplify procedures. You should include acknowledgement of </w:t>
      </w:r>
      <w:smartTag w:uri="urn:schemas-microsoft-com:office:smarttags" w:element="stockticker">
        <w:r w:rsidRPr="00EC597E">
          <w:rPr>
            <w:rFonts w:ascii="Times New Roman" w:hAnsi="Times New Roman"/>
          </w:rPr>
          <w:t>MHC</w:t>
        </w:r>
      </w:smartTag>
      <w:r w:rsidR="006137CD">
        <w:rPr>
          <w:rFonts w:ascii="Times New Roman" w:hAnsi="Times New Roman"/>
        </w:rPr>
        <w:t xml:space="preserve"> sup</w:t>
      </w:r>
      <w:r w:rsidRPr="00EC597E">
        <w:rPr>
          <w:rFonts w:ascii="Times New Roman" w:hAnsi="Times New Roman"/>
        </w:rPr>
        <w:t xml:space="preserve">port in all promotion and publicity materials and when you introduce the speaker at the program. Once the program is over, you must </w:t>
      </w:r>
      <w:r w:rsidR="006137CD">
        <w:rPr>
          <w:rFonts w:ascii="Times New Roman" w:hAnsi="Times New Roman"/>
        </w:rPr>
        <w:t>send MHC the two forms you received when your application was approved (speaker evaluation and a matching contributions form). You must also</w:t>
      </w:r>
      <w:r w:rsidR="006137CD" w:rsidRPr="00EC597E">
        <w:rPr>
          <w:rFonts w:ascii="Times New Roman" w:hAnsi="Times New Roman"/>
        </w:rPr>
        <w:t xml:space="preserve"> </w:t>
      </w:r>
      <w:r w:rsidRPr="00EC597E">
        <w:rPr>
          <w:rFonts w:ascii="Times New Roman" w:hAnsi="Times New Roman"/>
        </w:rPr>
        <w:t xml:space="preserve">send copies of promotional materials to </w:t>
      </w:r>
      <w:smartTag w:uri="urn:schemas-microsoft-com:office:smarttags" w:element="stockticker">
        <w:r w:rsidRPr="00EC597E">
          <w:rPr>
            <w:rFonts w:ascii="Times New Roman" w:hAnsi="Times New Roman"/>
          </w:rPr>
          <w:t>MHC</w:t>
        </w:r>
      </w:smartTag>
      <w:r w:rsidRPr="00EC597E">
        <w:rPr>
          <w:rFonts w:ascii="Times New Roman" w:hAnsi="Times New Roman"/>
        </w:rPr>
        <w:t xml:space="preserve">. </w:t>
      </w:r>
      <w:r w:rsidR="006137CD">
        <w:rPr>
          <w:rFonts w:ascii="Times New Roman" w:hAnsi="Times New Roman"/>
        </w:rPr>
        <w:t>The speaker will not be paid until we receive these materials, so please return these forms no later than two weeks following the presentation.</w:t>
      </w:r>
    </w:p>
    <w:p w:rsidR="00F07427" w:rsidRPr="00EC597E" w:rsidRDefault="00F07427" w:rsidP="00F07427">
      <w:pPr>
        <w:pStyle w:val="Default"/>
        <w:spacing w:line="340" w:lineRule="exact"/>
      </w:pPr>
    </w:p>
    <w:p w:rsidR="00F07427" w:rsidRDefault="00F07427" w:rsidP="00F07427">
      <w:pPr>
        <w:pStyle w:val="Pa1"/>
        <w:spacing w:line="340" w:lineRule="exact"/>
        <w:jc w:val="both"/>
        <w:rPr>
          <w:rFonts w:ascii="Times New Roman" w:hAnsi="Times New Roman"/>
          <w:b/>
          <w:bCs/>
        </w:rPr>
      </w:pPr>
      <w:r w:rsidRPr="00EC597E">
        <w:rPr>
          <w:rFonts w:ascii="Times New Roman" w:hAnsi="Times New Roman"/>
          <w:b/>
          <w:bCs/>
        </w:rPr>
        <w:t>What can I do if I have questions?</w:t>
      </w:r>
    </w:p>
    <w:p w:rsidR="00F07427" w:rsidRPr="00EC597E" w:rsidRDefault="00F07427" w:rsidP="00F07427">
      <w:pPr>
        <w:pStyle w:val="Pa1"/>
        <w:spacing w:line="340" w:lineRule="exact"/>
        <w:ind w:firstLine="720"/>
        <w:jc w:val="both"/>
        <w:rPr>
          <w:rFonts w:ascii="Times New Roman" w:hAnsi="Times New Roman"/>
        </w:rPr>
      </w:pPr>
      <w:r w:rsidRPr="00EC597E">
        <w:rPr>
          <w:rFonts w:ascii="Times New Roman" w:hAnsi="Times New Roman"/>
        </w:rPr>
        <w:t xml:space="preserve">Call </w:t>
      </w:r>
      <w:smartTag w:uri="urn:schemas-microsoft-com:office:smarttags" w:element="stockticker">
        <w:r w:rsidRPr="00EC597E">
          <w:rPr>
            <w:rFonts w:ascii="Times New Roman" w:hAnsi="Times New Roman"/>
          </w:rPr>
          <w:t>MHC</w:t>
        </w:r>
      </w:smartTag>
      <w:r w:rsidRPr="00EC597E">
        <w:rPr>
          <w:rFonts w:ascii="Times New Roman" w:hAnsi="Times New Roman"/>
        </w:rPr>
        <w:t xml:space="preserve"> at </w:t>
      </w:r>
      <w:smartTag w:uri="urn:schemas-microsoft-com:office:smarttags" w:element="phone">
        <w:smartTagPr>
          <w:attr w:name="phonenumber" w:val="$6432$$$"/>
          <w:attr w:uri="urn:schemas-microsoft-com:office:office" w:name="ls" w:val="trans"/>
        </w:smartTagPr>
        <w:r w:rsidRPr="00EC597E">
          <w:rPr>
            <w:rFonts w:ascii="Times New Roman" w:hAnsi="Times New Roman"/>
            <w:b/>
            <w:bCs/>
          </w:rPr>
          <w:t>601-432-6752</w:t>
        </w:r>
      </w:smartTag>
      <w:r w:rsidRPr="00EC597E">
        <w:rPr>
          <w:rFonts w:ascii="Times New Roman" w:hAnsi="Times New Roman"/>
          <w:b/>
          <w:bCs/>
        </w:rPr>
        <w:t xml:space="preserve"> </w:t>
      </w:r>
      <w:r w:rsidRPr="00EC597E">
        <w:rPr>
          <w:rFonts w:ascii="Times New Roman" w:hAnsi="Times New Roman"/>
        </w:rPr>
        <w:t xml:space="preserve">and the staff will be happy to assist you. </w:t>
      </w:r>
    </w:p>
    <w:p w:rsidR="00B10385" w:rsidRDefault="00F07427">
      <w:pPr>
        <w:pStyle w:val="Heading1"/>
      </w:pPr>
      <w:r>
        <w:rPr>
          <w:sz w:val="40"/>
        </w:rPr>
        <w:br w:type="page"/>
      </w:r>
      <w:r w:rsidR="00A54680">
        <w:rPr>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6172200</wp:posOffset>
                </wp:positionH>
                <wp:positionV relativeFrom="paragraph">
                  <wp:posOffset>-114300</wp:posOffset>
                </wp:positionV>
                <wp:extent cx="2743200" cy="5715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B10385" w:rsidRDefault="00B10385">
                            <w:smartTag w:uri="urn:schemas-microsoft-com:office:smarttags" w:element="stockticker">
                              <w:r>
                                <w:t>MHC</w:t>
                              </w:r>
                            </w:smartTag>
                            <w:r>
                              <w:t xml:space="preserve"> USE ONLY</w:t>
                            </w:r>
                          </w:p>
                          <w:p w:rsidR="00B10385" w:rsidRDefault="00B10385">
                            <w:r>
                              <w:t>Application Number: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pt;margin-top:-9pt;width:3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">
                <v:textbox>
                  <w:txbxContent>
                    <w:p w:rsidR="00B10385" w:rsidRDefault="00B10385">
                      <w:smartTag w:uri="urn:schemas-microsoft-com:office:smarttags" w:element="stockticker">
                        <w:r>
                          <w:t>MHC</w:t>
                        </w:r>
                      </w:smartTag>
                      <w:r>
                        <w:t xml:space="preserve"> USE ONLY</w:t>
                      </w:r>
                    </w:p>
                    <w:p w:rsidR="00B10385" w:rsidRDefault="00B10385">
                      <w:r>
                        <w:t>Application Number:  _______________</w:t>
                      </w:r>
                    </w:p>
                  </w:txbxContent>
                </v:textbox>
              </v:shape>
            </w:pict>
          </mc:Fallback>
        </mc:AlternateContent>
      </w:r>
      <w:smartTag w:uri="urn:schemas-microsoft-com:office:smarttags" w:element="State">
        <w:smartTag w:uri="urn:schemas-microsoft-com:office:smarttags" w:element="place">
          <w:r w:rsidR="00B10385">
            <w:rPr>
              <w:sz w:val="40"/>
            </w:rPr>
            <w:t>MISSISSIPPI</w:t>
          </w:r>
        </w:smartTag>
      </w:smartTag>
      <w:r w:rsidR="00B10385">
        <w:rPr>
          <w:sz w:val="40"/>
        </w:rPr>
        <w:t xml:space="preserve"> HUMANITIES COUNCIL</w:t>
      </w:r>
      <w:r w:rsidR="00B10385">
        <w:tab/>
      </w:r>
      <w:r w:rsidR="00B10385">
        <w:tab/>
      </w:r>
      <w:r w:rsidR="00B10385">
        <w:tab/>
      </w:r>
      <w:r w:rsidR="00B10385">
        <w:tab/>
      </w:r>
      <w:r w:rsidR="00B10385">
        <w:tab/>
      </w:r>
      <w:r w:rsidR="00B10385">
        <w:tab/>
      </w:r>
      <w:r w:rsidR="00B10385">
        <w:tab/>
      </w:r>
    </w:p>
    <w:p w:rsidR="00B10385" w:rsidRDefault="00B10385">
      <w:pPr>
        <w:pStyle w:val="Heading2"/>
      </w:pPr>
      <w:r>
        <w:rPr>
          <w:sz w:val="36"/>
        </w:rPr>
        <w:t>Speakers Bureau Application Form</w:t>
      </w:r>
      <w:r>
        <w:tab/>
      </w:r>
    </w:p>
    <w:p w:rsidR="00B10385" w:rsidRDefault="00B10385">
      <w:pPr>
        <w:pStyle w:val="Heading2"/>
        <w:rPr>
          <w:sz w:val="22"/>
        </w:rPr>
      </w:pPr>
      <w:r>
        <w:tab/>
      </w:r>
      <w:r>
        <w:tab/>
      </w:r>
      <w:r>
        <w:tab/>
      </w:r>
      <w:r>
        <w:tab/>
      </w:r>
      <w:r>
        <w:tab/>
      </w:r>
      <w:r>
        <w:tab/>
      </w:r>
    </w:p>
    <w:p w:rsidR="00B10385" w:rsidRDefault="00B10385"/>
    <w:p w:rsidR="00B10385" w:rsidRDefault="00B10385">
      <w:pPr>
        <w:rPr>
          <w:b/>
          <w:bCs/>
        </w:rPr>
      </w:pPr>
      <w:r>
        <w:rPr>
          <w:b/>
          <w:bCs/>
        </w:rPr>
        <w:t>ABOUT YOUR ORGANIZATION:</w:t>
      </w: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9"/>
        <w:gridCol w:w="5233"/>
      </w:tblGrid>
      <w:tr w:rsidR="00B10385">
        <w:trPr>
          <w:trHeight w:val="681"/>
        </w:trPr>
        <w:tc>
          <w:tcPr>
            <w:tcW w:w="9469" w:type="dxa"/>
            <w:tcBorders>
              <w:top w:val="single" w:sz="4" w:space="0" w:color="auto"/>
              <w:left w:val="nil"/>
            </w:tcBorders>
          </w:tcPr>
          <w:p w:rsidR="00B10385" w:rsidRDefault="00B10385"/>
          <w:p w:rsidR="00B10385" w:rsidRDefault="00B10385">
            <w:r>
              <w:t xml:space="preserve">A.  Name </w:t>
            </w:r>
          </w:p>
        </w:tc>
        <w:tc>
          <w:tcPr>
            <w:tcW w:w="5233" w:type="dxa"/>
            <w:tcBorders>
              <w:top w:val="single" w:sz="4" w:space="0" w:color="auto"/>
              <w:right w:val="nil"/>
            </w:tcBorders>
          </w:tcPr>
          <w:p w:rsidR="00B10385" w:rsidRDefault="00B10385"/>
          <w:p w:rsidR="00B10385" w:rsidRDefault="00B10385">
            <w:r>
              <w:t>Are you a non-profit?   ____ YES      ____ NO</w:t>
            </w:r>
          </w:p>
        </w:tc>
      </w:tr>
      <w:tr w:rsidR="00B10385">
        <w:trPr>
          <w:cantSplit/>
          <w:trHeight w:val="681"/>
        </w:trPr>
        <w:tc>
          <w:tcPr>
            <w:tcW w:w="14702" w:type="dxa"/>
            <w:gridSpan w:val="2"/>
            <w:tcBorders>
              <w:left w:val="nil"/>
              <w:right w:val="nil"/>
            </w:tcBorders>
          </w:tcPr>
          <w:p w:rsidR="00B10385" w:rsidRDefault="00B10385"/>
          <w:p w:rsidR="00B10385" w:rsidRDefault="00B10385">
            <w:r>
              <w:t>B.  Address</w:t>
            </w:r>
          </w:p>
        </w:tc>
      </w:tr>
      <w:tr w:rsidR="00B10385">
        <w:trPr>
          <w:trHeight w:val="681"/>
        </w:trPr>
        <w:tc>
          <w:tcPr>
            <w:tcW w:w="9469" w:type="dxa"/>
            <w:tcBorders>
              <w:left w:val="nil"/>
            </w:tcBorders>
          </w:tcPr>
          <w:p w:rsidR="00B10385" w:rsidRDefault="00B10385"/>
          <w:p w:rsidR="00B10385" w:rsidRDefault="00B10385">
            <w:r>
              <w:t>C.  Project Director’s Name</w:t>
            </w:r>
          </w:p>
        </w:tc>
        <w:tc>
          <w:tcPr>
            <w:tcW w:w="5233" w:type="dxa"/>
            <w:tcBorders>
              <w:right w:val="nil"/>
            </w:tcBorders>
          </w:tcPr>
          <w:p w:rsidR="00B10385" w:rsidRDefault="00B10385"/>
          <w:p w:rsidR="00B10385" w:rsidRDefault="00B10385">
            <w:r>
              <w:t>Phone                                      Fax</w:t>
            </w:r>
          </w:p>
        </w:tc>
      </w:tr>
      <w:tr w:rsidR="00B10385">
        <w:trPr>
          <w:trHeight w:val="681"/>
        </w:trPr>
        <w:tc>
          <w:tcPr>
            <w:tcW w:w="9469" w:type="dxa"/>
            <w:tcBorders>
              <w:left w:val="nil"/>
            </w:tcBorders>
          </w:tcPr>
          <w:p w:rsidR="00B10385" w:rsidRDefault="00B10385"/>
          <w:p w:rsidR="00B10385" w:rsidRDefault="00B10385">
            <w:r>
              <w:t>Address</w:t>
            </w:r>
          </w:p>
        </w:tc>
        <w:tc>
          <w:tcPr>
            <w:tcW w:w="5233" w:type="dxa"/>
            <w:tcBorders>
              <w:right w:val="nil"/>
            </w:tcBorders>
          </w:tcPr>
          <w:p w:rsidR="00B10385" w:rsidRDefault="00B10385"/>
          <w:p w:rsidR="00B10385" w:rsidRDefault="00B10385">
            <w:r>
              <w:t>Email</w:t>
            </w:r>
          </w:p>
        </w:tc>
      </w:tr>
      <w:tr w:rsidR="00B10385">
        <w:trPr>
          <w:trHeight w:val="681"/>
        </w:trPr>
        <w:tc>
          <w:tcPr>
            <w:tcW w:w="9469" w:type="dxa"/>
            <w:tcBorders>
              <w:left w:val="nil"/>
            </w:tcBorders>
          </w:tcPr>
          <w:p w:rsidR="00B10385" w:rsidRDefault="00B10385"/>
          <w:p w:rsidR="00B10385" w:rsidRDefault="00B10385">
            <w:r>
              <w:t xml:space="preserve">D.  Applicant’s Congressional District </w:t>
            </w:r>
          </w:p>
        </w:tc>
        <w:tc>
          <w:tcPr>
            <w:tcW w:w="5233" w:type="dxa"/>
            <w:tcBorders>
              <w:right w:val="nil"/>
            </w:tcBorders>
          </w:tcPr>
          <w:p w:rsidR="00B10385" w:rsidRDefault="00B10385"/>
          <w:p w:rsidR="00B10385" w:rsidRDefault="00B10385">
            <w:r>
              <w:t>County</w:t>
            </w:r>
          </w:p>
        </w:tc>
      </w:tr>
      <w:tr w:rsidR="00B10385">
        <w:trPr>
          <w:trHeight w:val="681"/>
        </w:trPr>
        <w:tc>
          <w:tcPr>
            <w:tcW w:w="9469" w:type="dxa"/>
            <w:tcBorders>
              <w:left w:val="nil"/>
              <w:bottom w:val="single" w:sz="4" w:space="0" w:color="auto"/>
            </w:tcBorders>
          </w:tcPr>
          <w:p w:rsidR="00B10385" w:rsidRDefault="00B10385"/>
          <w:p w:rsidR="00B10385" w:rsidRDefault="00B10385">
            <w:r>
              <w:t>E.  Main Audience</w:t>
            </w:r>
          </w:p>
        </w:tc>
        <w:tc>
          <w:tcPr>
            <w:tcW w:w="5233" w:type="dxa"/>
            <w:tcBorders>
              <w:bottom w:val="single" w:sz="4" w:space="0" w:color="auto"/>
              <w:right w:val="nil"/>
            </w:tcBorders>
          </w:tcPr>
          <w:p w:rsidR="00B10385" w:rsidRDefault="00B10385"/>
          <w:p w:rsidR="00B10385" w:rsidRDefault="00B10385">
            <w:r>
              <w:t>Estimated Attendance</w:t>
            </w:r>
          </w:p>
        </w:tc>
      </w:tr>
      <w:tr w:rsidR="00B10385">
        <w:trPr>
          <w:cantSplit/>
          <w:trHeight w:val="332"/>
        </w:trPr>
        <w:tc>
          <w:tcPr>
            <w:tcW w:w="14702" w:type="dxa"/>
            <w:gridSpan w:val="2"/>
            <w:tcBorders>
              <w:top w:val="nil"/>
              <w:left w:val="nil"/>
              <w:right w:val="nil"/>
            </w:tcBorders>
          </w:tcPr>
          <w:p w:rsidR="00B10385" w:rsidRDefault="00B10385">
            <w:pPr>
              <w:rPr>
                <w:b/>
                <w:bCs/>
              </w:rPr>
            </w:pPr>
          </w:p>
          <w:p w:rsidR="00B10385" w:rsidRDefault="00B10385">
            <w:r>
              <w:rPr>
                <w:b/>
                <w:bCs/>
              </w:rPr>
              <w:t>ABOUT THE PROGRAM:</w:t>
            </w:r>
          </w:p>
        </w:tc>
      </w:tr>
      <w:tr w:rsidR="00B10385">
        <w:trPr>
          <w:trHeight w:val="681"/>
        </w:trPr>
        <w:tc>
          <w:tcPr>
            <w:tcW w:w="9469" w:type="dxa"/>
            <w:tcBorders>
              <w:left w:val="nil"/>
            </w:tcBorders>
          </w:tcPr>
          <w:p w:rsidR="00B10385" w:rsidRDefault="00B10385"/>
          <w:p w:rsidR="00B10385" w:rsidRDefault="00B10385">
            <w:r>
              <w:t>A.  Name of Speaker</w:t>
            </w:r>
          </w:p>
        </w:tc>
        <w:tc>
          <w:tcPr>
            <w:tcW w:w="5233" w:type="dxa"/>
            <w:tcBorders>
              <w:right w:val="nil"/>
            </w:tcBorders>
          </w:tcPr>
          <w:p w:rsidR="00B10385" w:rsidRDefault="00B10385"/>
          <w:p w:rsidR="00B10385" w:rsidRDefault="00B10385">
            <w:r>
              <w:t>Phone                                     Fax</w:t>
            </w:r>
          </w:p>
        </w:tc>
      </w:tr>
      <w:tr w:rsidR="00B10385">
        <w:trPr>
          <w:trHeight w:val="681"/>
        </w:trPr>
        <w:tc>
          <w:tcPr>
            <w:tcW w:w="9469" w:type="dxa"/>
            <w:tcBorders>
              <w:left w:val="nil"/>
            </w:tcBorders>
          </w:tcPr>
          <w:p w:rsidR="00B10385" w:rsidRDefault="00B10385"/>
          <w:p w:rsidR="00B10385" w:rsidRDefault="00B10385">
            <w:r>
              <w:t>Address</w:t>
            </w:r>
          </w:p>
        </w:tc>
        <w:tc>
          <w:tcPr>
            <w:tcW w:w="5233" w:type="dxa"/>
            <w:tcBorders>
              <w:right w:val="nil"/>
            </w:tcBorders>
          </w:tcPr>
          <w:p w:rsidR="00B10385" w:rsidRDefault="00B10385"/>
          <w:p w:rsidR="00B10385" w:rsidRDefault="00B10385">
            <w:r>
              <w:t>Email</w:t>
            </w:r>
          </w:p>
        </w:tc>
      </w:tr>
      <w:tr w:rsidR="00B10385">
        <w:trPr>
          <w:cantSplit/>
          <w:trHeight w:val="681"/>
        </w:trPr>
        <w:tc>
          <w:tcPr>
            <w:tcW w:w="14702" w:type="dxa"/>
            <w:gridSpan w:val="2"/>
            <w:tcBorders>
              <w:left w:val="nil"/>
              <w:right w:val="nil"/>
            </w:tcBorders>
          </w:tcPr>
          <w:p w:rsidR="00B10385" w:rsidRDefault="00B10385"/>
          <w:p w:rsidR="00B10385" w:rsidRDefault="00B10385">
            <w:r>
              <w:t>B.  Title of the Talk</w:t>
            </w:r>
            <w:r w:rsidR="006137CD">
              <w:t xml:space="preserve"> (must match </w:t>
            </w:r>
            <w:r w:rsidR="006137CD" w:rsidRPr="006137CD">
              <w:rPr>
                <w:i/>
              </w:rPr>
              <w:t>exactly</w:t>
            </w:r>
            <w:r w:rsidR="006137CD">
              <w:t xml:space="preserve"> what is listed on MHC website)</w:t>
            </w:r>
          </w:p>
        </w:tc>
      </w:tr>
      <w:tr w:rsidR="00B10385">
        <w:trPr>
          <w:cantSplit/>
          <w:trHeight w:val="681"/>
        </w:trPr>
        <w:tc>
          <w:tcPr>
            <w:tcW w:w="14702" w:type="dxa"/>
            <w:gridSpan w:val="2"/>
            <w:tcBorders>
              <w:left w:val="nil"/>
              <w:right w:val="nil"/>
            </w:tcBorders>
          </w:tcPr>
          <w:p w:rsidR="00B10385" w:rsidRDefault="00B10385"/>
          <w:p w:rsidR="00B10385" w:rsidRDefault="00B10385">
            <w:r>
              <w:t>C.  Date                                                                                                         Time</w:t>
            </w:r>
          </w:p>
        </w:tc>
      </w:tr>
      <w:tr w:rsidR="00B10385">
        <w:trPr>
          <w:cantSplit/>
          <w:trHeight w:val="681"/>
        </w:trPr>
        <w:tc>
          <w:tcPr>
            <w:tcW w:w="14702" w:type="dxa"/>
            <w:gridSpan w:val="2"/>
            <w:tcBorders>
              <w:left w:val="nil"/>
              <w:right w:val="nil"/>
            </w:tcBorders>
          </w:tcPr>
          <w:p w:rsidR="00B10385" w:rsidRDefault="00B10385"/>
          <w:p w:rsidR="00B10385" w:rsidRDefault="00B10385" w:rsidP="006137CD">
            <w:r>
              <w:t>D.  Town, Location (</w:t>
            </w:r>
            <w:r w:rsidR="006137CD">
              <w:t>b</w:t>
            </w:r>
            <w:r>
              <w:t>uilding name, etc.), Address</w:t>
            </w:r>
          </w:p>
        </w:tc>
      </w:tr>
      <w:tr w:rsidR="00B10385">
        <w:trPr>
          <w:cantSplit/>
          <w:trHeight w:val="681"/>
        </w:trPr>
        <w:tc>
          <w:tcPr>
            <w:tcW w:w="14702" w:type="dxa"/>
            <w:gridSpan w:val="2"/>
            <w:tcBorders>
              <w:left w:val="nil"/>
              <w:right w:val="nil"/>
            </w:tcBorders>
          </w:tcPr>
          <w:p w:rsidR="00B10385" w:rsidRDefault="00B10385"/>
          <w:p w:rsidR="00B10385" w:rsidRDefault="00B10385">
            <w:r>
              <w:t>E.  Have you contacted the speaker to determine that he or she is available at that time?      ______ YES           _______ NO</w:t>
            </w:r>
          </w:p>
        </w:tc>
      </w:tr>
    </w:tbl>
    <w:p w:rsidR="00B10385" w:rsidRDefault="00B10385">
      <w:pPr>
        <w:rPr>
          <w:b/>
          <w:bCs/>
        </w:rPr>
      </w:pPr>
      <w:r>
        <w:rPr>
          <w:b/>
          <w:bCs/>
        </w:rPr>
        <w:lastRenderedPageBreak/>
        <w:t xml:space="preserve">ABOUT THE BUDGET: </w:t>
      </w:r>
    </w:p>
    <w:p w:rsidR="00B10385" w:rsidRDefault="00B10385">
      <w:r>
        <w:t xml:space="preserve">The Mississippi Humanities </w:t>
      </w:r>
      <w:r w:rsidR="006F3D7B">
        <w:t>will provide an honorarium of $30</w:t>
      </w:r>
      <w:r>
        <w:t>0</w:t>
      </w:r>
      <w:r w:rsidR="00A54680">
        <w:t>.00</w:t>
      </w:r>
      <w:r>
        <w:t xml:space="preserve"> for speakers. Meals or overnight lodging if necessary are the responsibility of the sponsoring organization.  The amount requested from </w:t>
      </w:r>
      <w:smartTag w:uri="urn:schemas-microsoft-com:office:smarttags" w:element="stockticker">
        <w:r>
          <w:t>MHC</w:t>
        </w:r>
      </w:smartTag>
      <w:r>
        <w:t xml:space="preserve"> must be matched with a contribution in cash or in kind.  In-kind contributions may include such expenses as facilities rental at commercial rate, utility expense, printing or publicity costs, meals and lodging costs you incur for the speaker, and actual time spent on the project once funded.  If you have questions regarding legitimate expenses, please call </w:t>
      </w:r>
      <w:smartTag w:uri="urn:schemas-microsoft-com:office:smarttags" w:element="stockticker">
        <w:r>
          <w:t>MHC</w:t>
        </w:r>
      </w:smartTag>
      <w:r>
        <w:t xml:space="preserve"> at 601-432-6752 and the staff will be happy to assist you in calculations.</w:t>
      </w:r>
    </w:p>
    <w:tbl>
      <w:tblPr>
        <w:tblpPr w:leftFromText="180" w:rightFromText="180" w:vertAnchor="page" w:horzAnchor="margin" w:tblpY="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1"/>
        <w:gridCol w:w="2369"/>
        <w:gridCol w:w="2792"/>
        <w:gridCol w:w="2578"/>
      </w:tblGrid>
      <w:tr w:rsidR="00B10385">
        <w:trPr>
          <w:trHeight w:hRule="exact" w:val="550"/>
        </w:trPr>
        <w:tc>
          <w:tcPr>
            <w:tcW w:w="3891" w:type="dxa"/>
            <w:tcBorders>
              <w:top w:val="nil"/>
              <w:left w:val="nil"/>
              <w:bottom w:val="nil"/>
            </w:tcBorders>
          </w:tcPr>
          <w:p w:rsidR="00B10385" w:rsidRDefault="00B10385">
            <w:pPr>
              <w:ind w:left="-3780" w:firstLine="3780"/>
            </w:pPr>
          </w:p>
        </w:tc>
        <w:tc>
          <w:tcPr>
            <w:tcW w:w="2369" w:type="dxa"/>
          </w:tcPr>
          <w:p w:rsidR="00B10385" w:rsidRDefault="00B10385"/>
          <w:p w:rsidR="00B10385" w:rsidRDefault="00B10385">
            <w:pPr>
              <w:pStyle w:val="Heading3"/>
              <w:framePr w:hSpace="0" w:wrap="auto" w:vAnchor="margin" w:hAnchor="text" w:xAlign="left" w:yAlign="inline"/>
            </w:pPr>
            <w:smartTag w:uri="urn:schemas-microsoft-com:office:smarttags" w:element="stockticker">
              <w:r>
                <w:t>MHC</w:t>
              </w:r>
            </w:smartTag>
          </w:p>
        </w:tc>
        <w:tc>
          <w:tcPr>
            <w:tcW w:w="2792" w:type="dxa"/>
          </w:tcPr>
          <w:p w:rsidR="00B10385" w:rsidRDefault="00B10385"/>
          <w:p w:rsidR="00B10385" w:rsidRDefault="00B10385">
            <w:pPr>
              <w:pStyle w:val="Heading3"/>
              <w:framePr w:hSpace="0" w:wrap="auto" w:vAnchor="margin" w:hAnchor="text" w:xAlign="left" w:yAlign="inline"/>
            </w:pPr>
            <w:r>
              <w:t>Match in Cash</w:t>
            </w:r>
          </w:p>
        </w:tc>
        <w:tc>
          <w:tcPr>
            <w:tcW w:w="2578" w:type="dxa"/>
          </w:tcPr>
          <w:p w:rsidR="00B10385" w:rsidRDefault="00B10385"/>
          <w:p w:rsidR="00B10385" w:rsidRDefault="00B10385">
            <w:pPr>
              <w:pStyle w:val="Heading3"/>
              <w:framePr w:hSpace="0" w:wrap="auto" w:vAnchor="margin" w:hAnchor="text" w:xAlign="left" w:yAlign="inline"/>
            </w:pPr>
            <w:r>
              <w:t>Match in Kind</w:t>
            </w:r>
          </w:p>
          <w:p w:rsidR="00B10385" w:rsidRDefault="00B10385"/>
        </w:tc>
      </w:tr>
      <w:tr w:rsidR="00B10385" w:rsidTr="00A54680">
        <w:trPr>
          <w:trHeight w:hRule="exact" w:val="532"/>
        </w:trPr>
        <w:tc>
          <w:tcPr>
            <w:tcW w:w="3891" w:type="dxa"/>
            <w:tcBorders>
              <w:top w:val="nil"/>
              <w:left w:val="nil"/>
              <w:bottom w:val="nil"/>
            </w:tcBorders>
          </w:tcPr>
          <w:p w:rsidR="00B10385" w:rsidRDefault="00B10385">
            <w:pPr>
              <w:ind w:left="-3780" w:firstLine="3780"/>
            </w:pPr>
          </w:p>
          <w:p w:rsidR="00B10385" w:rsidRDefault="00B10385">
            <w:pPr>
              <w:ind w:left="-3780" w:firstLine="3780"/>
            </w:pPr>
            <w:r>
              <w:t xml:space="preserve">               Speaker’s Honorarium</w:t>
            </w:r>
          </w:p>
          <w:p w:rsidR="00B10385" w:rsidRDefault="00B10385">
            <w:pPr>
              <w:ind w:left="-3780" w:firstLine="3780"/>
            </w:pPr>
          </w:p>
        </w:tc>
        <w:tc>
          <w:tcPr>
            <w:tcW w:w="2369" w:type="dxa"/>
            <w:vAlign w:val="center"/>
          </w:tcPr>
          <w:p w:rsidR="00B10385" w:rsidRPr="00A54680" w:rsidRDefault="006F3D7B" w:rsidP="00A54680">
            <w:pPr>
              <w:jc w:val="center"/>
              <w:rPr>
                <w:b/>
                <w:color w:val="0070C0"/>
              </w:rPr>
            </w:pPr>
            <w:r>
              <w:rPr>
                <w:b/>
                <w:bCs/>
                <w:color w:val="0000FF"/>
              </w:rPr>
              <w:t>$30</w:t>
            </w:r>
            <w:bookmarkStart w:id="0" w:name="_GoBack"/>
            <w:bookmarkEnd w:id="0"/>
            <w:r w:rsidR="00A54680">
              <w:rPr>
                <w:b/>
                <w:bCs/>
                <w:color w:val="0000FF"/>
              </w:rPr>
              <w:t>0.00</w:t>
            </w:r>
          </w:p>
        </w:tc>
        <w:tc>
          <w:tcPr>
            <w:tcW w:w="2792" w:type="dxa"/>
          </w:tcPr>
          <w:p w:rsidR="00B10385" w:rsidRDefault="00B10385"/>
        </w:tc>
        <w:tc>
          <w:tcPr>
            <w:tcW w:w="2578" w:type="dxa"/>
          </w:tcPr>
          <w:p w:rsidR="00B10385" w:rsidRDefault="00B10385"/>
        </w:tc>
      </w:tr>
      <w:tr w:rsidR="00B10385">
        <w:trPr>
          <w:cantSplit/>
          <w:trHeight w:val="28"/>
        </w:trPr>
        <w:tc>
          <w:tcPr>
            <w:tcW w:w="11630" w:type="dxa"/>
            <w:gridSpan w:val="4"/>
            <w:tcBorders>
              <w:top w:val="nil"/>
              <w:left w:val="nil"/>
              <w:bottom w:val="nil"/>
              <w:right w:val="nil"/>
            </w:tcBorders>
          </w:tcPr>
          <w:p w:rsidR="00B10385" w:rsidRDefault="00B10385"/>
          <w:p w:rsidR="00B10385" w:rsidRDefault="00B10385">
            <w:r>
              <w:t xml:space="preserve">                                                                TOTAL PROJECT REQUEST:   $ ____________________</w:t>
            </w:r>
          </w:p>
        </w:tc>
      </w:tr>
      <w:tr w:rsidR="00B10385">
        <w:trPr>
          <w:cantSplit/>
          <w:trHeight w:val="28"/>
        </w:trPr>
        <w:tc>
          <w:tcPr>
            <w:tcW w:w="11630" w:type="dxa"/>
            <w:gridSpan w:val="4"/>
            <w:tcBorders>
              <w:top w:val="nil"/>
              <w:left w:val="nil"/>
              <w:bottom w:val="nil"/>
              <w:right w:val="nil"/>
            </w:tcBorders>
          </w:tcPr>
          <w:p w:rsidR="00B10385" w:rsidRDefault="00B10385"/>
        </w:tc>
      </w:tr>
      <w:tr w:rsidR="00B10385">
        <w:trPr>
          <w:cantSplit/>
          <w:trHeight w:val="28"/>
        </w:trPr>
        <w:tc>
          <w:tcPr>
            <w:tcW w:w="11630" w:type="dxa"/>
            <w:gridSpan w:val="4"/>
            <w:tcBorders>
              <w:top w:val="nil"/>
              <w:left w:val="nil"/>
              <w:bottom w:val="nil"/>
              <w:right w:val="nil"/>
            </w:tcBorders>
          </w:tcPr>
          <w:p w:rsidR="00B10385" w:rsidRDefault="00B10385"/>
        </w:tc>
      </w:tr>
    </w:tbl>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jc w:val="center"/>
        <w:rPr>
          <w:b/>
        </w:rPr>
      </w:pPr>
    </w:p>
    <w:p w:rsidR="00B10385" w:rsidRDefault="00B10385">
      <w:pPr>
        <w:rPr>
          <w:sz w:val="16"/>
          <w:szCs w:val="16"/>
        </w:rPr>
      </w:pPr>
    </w:p>
    <w:p w:rsidR="00B10385" w:rsidRDefault="00B10385">
      <w:pPr>
        <w:rPr>
          <w:sz w:val="16"/>
          <w:szCs w:val="16"/>
        </w:rPr>
      </w:pPr>
    </w:p>
    <w:p w:rsidR="00B10385" w:rsidRDefault="00B10385">
      <w:pPr>
        <w:rPr>
          <w:sz w:val="16"/>
          <w:szCs w:val="16"/>
        </w:rPr>
      </w:pPr>
    </w:p>
    <w:p w:rsidR="00B10385" w:rsidRDefault="00B10385">
      <w:pPr>
        <w:rPr>
          <w:sz w:val="16"/>
          <w:szCs w:val="16"/>
        </w:rPr>
      </w:pPr>
    </w:p>
    <w:p w:rsidR="00B10385" w:rsidRDefault="00B10385">
      <w:pPr>
        <w:pStyle w:val="Heading1"/>
        <w:rPr>
          <w:szCs w:val="16"/>
        </w:rPr>
      </w:pPr>
      <w:r>
        <w:rPr>
          <w:szCs w:val="16"/>
        </w:rPr>
        <w:t>CERTIFICATION</w:t>
      </w:r>
    </w:p>
    <w:p w:rsidR="00B10385" w:rsidRDefault="00B10385">
      <w:pPr>
        <w:rPr>
          <w:sz w:val="16"/>
          <w:szCs w:val="16"/>
        </w:rPr>
      </w:pPr>
      <w:r>
        <w:rPr>
          <w:sz w:val="16"/>
          <w:szCs w:val="16"/>
        </w:rPr>
        <w:t>The applicant certifies that the conduct of this program will be in compliance with the provisions set forth by the National Foundation on the Arts and Humanities Act of 1965 (as amended) and the policies of the Mississippi Humanities Council.</w:t>
      </w:r>
    </w:p>
    <w:p w:rsidR="00B10385" w:rsidRDefault="00B10385">
      <w:pPr>
        <w:rPr>
          <w:sz w:val="16"/>
          <w:szCs w:val="16"/>
        </w:rPr>
      </w:pPr>
      <w:r>
        <w:rPr>
          <w:sz w:val="16"/>
          <w:szCs w:val="16"/>
        </w:rPr>
        <w:t>1. Certification Regarding the Nondiscrimination Statutes.</w:t>
      </w:r>
    </w:p>
    <w:p w:rsidR="00B10385" w:rsidRDefault="00B10385">
      <w:pPr>
        <w:rPr>
          <w:sz w:val="16"/>
          <w:szCs w:val="16"/>
        </w:rPr>
      </w:pPr>
      <w:r>
        <w:rPr>
          <w:sz w:val="16"/>
          <w:szCs w:val="16"/>
        </w:rPr>
        <w:t>The applicant certifies that it will comply with the following nondiscrimination statues and their pending regulations:</w:t>
      </w:r>
    </w:p>
    <w:p w:rsidR="00B10385" w:rsidRDefault="00B10385">
      <w:pPr>
        <w:rPr>
          <w:sz w:val="16"/>
          <w:szCs w:val="16"/>
        </w:rPr>
      </w:pPr>
      <w:r>
        <w:rPr>
          <w:sz w:val="16"/>
          <w:szCs w:val="16"/>
        </w:rPr>
        <w:t xml:space="preserve">(a) Title VI of the Civil Rights Act of 1964 (442 U.S.C. 200d et seq.), which provides that no person in the United States shall, on the ground of race, color r, or national origin, be excluded from participation in, be denied the benefits of, or be otherwise subjected to discrimination under any program or activity for which the applicant received federal financial assistance; </w:t>
      </w:r>
    </w:p>
    <w:p w:rsidR="00B10385" w:rsidRDefault="00B10385">
      <w:pPr>
        <w:rPr>
          <w:sz w:val="16"/>
          <w:szCs w:val="16"/>
        </w:rPr>
      </w:pPr>
      <w:r>
        <w:rPr>
          <w:sz w:val="16"/>
          <w:szCs w:val="16"/>
        </w:rPr>
        <w:t>(b) Section 504 of the Rehabilitation Act of 1972, as amended (29 U.S.C. 794), which prohibits discrimination on the basis of handicap in programs and activities receiving federal financial assistance;</w:t>
      </w:r>
    </w:p>
    <w:p w:rsidR="00B10385" w:rsidRDefault="00B10385">
      <w:pPr>
        <w:rPr>
          <w:sz w:val="16"/>
          <w:szCs w:val="16"/>
        </w:rPr>
      </w:pPr>
      <w:r>
        <w:rPr>
          <w:sz w:val="16"/>
          <w:szCs w:val="16"/>
        </w:rPr>
        <w:t xml:space="preserve">(c) Title IX of the Education Amendments of 1972, as amended (20 U.S.C. 1681 et seq.) which prohibits discrimination on the basis of age in programs and activities receiving federal financial assistance; and </w:t>
      </w:r>
    </w:p>
    <w:p w:rsidR="00B10385" w:rsidRDefault="00B10385">
      <w:pPr>
        <w:rPr>
          <w:sz w:val="16"/>
          <w:szCs w:val="16"/>
        </w:rPr>
      </w:pPr>
      <w:r>
        <w:rPr>
          <w:sz w:val="16"/>
          <w:szCs w:val="16"/>
        </w:rPr>
        <w:t xml:space="preserve">(d) The Age Discrimination Act of 1975, as amended (42 U.S.C.6101 et seq.), which prohibits discrimination of age in programs and activities receiving federal financial assistance, except that actions which reasonably take age into account as a factor necessary for the </w:t>
      </w:r>
      <w:r w:rsidR="006137CD">
        <w:rPr>
          <w:sz w:val="16"/>
          <w:szCs w:val="16"/>
        </w:rPr>
        <w:t>normal operation</w:t>
      </w:r>
      <w:r>
        <w:rPr>
          <w:sz w:val="16"/>
          <w:szCs w:val="16"/>
        </w:rPr>
        <w:t xml:space="preserve"> or achievement of any statutory objective of the project or activity shall not violate this statute.</w:t>
      </w:r>
    </w:p>
    <w:p w:rsidR="00B10385" w:rsidRDefault="00B10385">
      <w:pPr>
        <w:rPr>
          <w:sz w:val="16"/>
          <w:szCs w:val="16"/>
        </w:rPr>
      </w:pPr>
      <w:r>
        <w:rPr>
          <w:sz w:val="16"/>
          <w:szCs w:val="16"/>
        </w:rPr>
        <w:t xml:space="preserve">2. Certification Regarding Debarment, Suspension, </w:t>
      </w:r>
      <w:r w:rsidR="006137CD">
        <w:rPr>
          <w:sz w:val="16"/>
          <w:szCs w:val="16"/>
        </w:rPr>
        <w:t>Ineligibility</w:t>
      </w:r>
      <w:r>
        <w:rPr>
          <w:sz w:val="16"/>
          <w:szCs w:val="16"/>
        </w:rPr>
        <w:t xml:space="preserve"> and Voluntary Exclusion -- Lower Tier Covered Transactions (45 </w:t>
      </w:r>
      <w:smartTag w:uri="urn:schemas-microsoft-com:office:smarttags" w:element="stockticker">
        <w:r>
          <w:rPr>
            <w:sz w:val="16"/>
            <w:szCs w:val="16"/>
          </w:rPr>
          <w:t>CFR</w:t>
        </w:r>
      </w:smartTag>
      <w:r>
        <w:rPr>
          <w:sz w:val="16"/>
          <w:szCs w:val="16"/>
        </w:rPr>
        <w:t xml:space="preserve"> 1169) </w:t>
      </w:r>
    </w:p>
    <w:p w:rsidR="00B10385" w:rsidRDefault="00B10385">
      <w:pPr>
        <w:rPr>
          <w:sz w:val="16"/>
          <w:szCs w:val="16"/>
        </w:rPr>
      </w:pPr>
      <w:r>
        <w:rPr>
          <w:sz w:val="16"/>
          <w:szCs w:val="16"/>
        </w:rPr>
        <w:t>(a) The prospective lower tier participant (applicant) certifies, by submission of this application for a grant, that neither it nor its principals is presently debarred, suspended, proposed for debarment, declared ineligible, or voluntarily excluded from participation in this transaction by any  federal department or agency.  (b) Where the prospective lower tier participant (applicant) is unable to certify to any of the statements in the certification, such prospective participant will attach an explanation to this application for a grant.</w:t>
      </w:r>
    </w:p>
    <w:p w:rsidR="00B10385" w:rsidRDefault="00B10385"/>
    <w:p w:rsidR="00B10385" w:rsidRDefault="00B10385"/>
    <w:p w:rsidR="00B10385" w:rsidRDefault="00B10385">
      <w:r>
        <w:t>Signature, Head of Organization  ______________________________ Name (Please Print). ____________________________ Date: ____________</w:t>
      </w:r>
    </w:p>
    <w:p w:rsidR="00B10385" w:rsidRDefault="00B10385"/>
    <w:p w:rsidR="00B10385" w:rsidRDefault="00B10385">
      <w:r>
        <w:t>Signature, Project Director: ___________________________________Name (Please Print). ____________________________ Date: ____________</w:t>
      </w:r>
    </w:p>
    <w:p w:rsidR="00B10385" w:rsidRDefault="00B10385"/>
    <w:p w:rsidR="00B10385" w:rsidRDefault="00B10385">
      <w:pPr>
        <w:rPr>
          <w:b/>
          <w:bCs/>
        </w:rPr>
      </w:pPr>
      <w:r>
        <w:rPr>
          <w:b/>
          <w:bCs/>
          <w:color w:val="0000FF"/>
        </w:rPr>
        <w:t>RETURN FORM TO</w:t>
      </w:r>
      <w:r>
        <w:rPr>
          <w:b/>
          <w:bCs/>
        </w:rPr>
        <w:t>:  MISSISSIPPI HUMANITIES COUNCIL</w:t>
      </w:r>
    </w:p>
    <w:p w:rsidR="00B10385" w:rsidRDefault="00B10385">
      <w:pPr>
        <w:pStyle w:val="Heading5"/>
      </w:pPr>
      <w:r>
        <w:tab/>
      </w:r>
      <w:r>
        <w:tab/>
      </w:r>
      <w:r>
        <w:tab/>
        <w:t xml:space="preserve">      3825 Ridgewood Road, Room 31</w:t>
      </w:r>
      <w:r w:rsidR="00051518">
        <w:t>7</w:t>
      </w:r>
      <w:r>
        <w:t>, Jackson, Mississippi  39211-6497</w:t>
      </w:r>
    </w:p>
    <w:sectPr w:rsidR="00B10385" w:rsidSect="00F0742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27"/>
    <w:rsid w:val="00051518"/>
    <w:rsid w:val="00315E17"/>
    <w:rsid w:val="006137CD"/>
    <w:rsid w:val="006F3D7B"/>
    <w:rsid w:val="007C0072"/>
    <w:rsid w:val="00A54680"/>
    <w:rsid w:val="00B10385"/>
    <w:rsid w:val="00DB4F36"/>
    <w:rsid w:val="00F0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1153AEF-34CD-44F9-BFC3-6EA71136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17"/>
    <w:rPr>
      <w:sz w:val="24"/>
      <w:szCs w:val="24"/>
    </w:rPr>
  </w:style>
  <w:style w:type="paragraph" w:styleId="Heading1">
    <w:name w:val="heading 1"/>
    <w:basedOn w:val="Normal"/>
    <w:next w:val="Normal"/>
    <w:qFormat/>
    <w:rsid w:val="00315E17"/>
    <w:pPr>
      <w:keepNext/>
      <w:outlineLvl w:val="0"/>
    </w:pPr>
    <w:rPr>
      <w:b/>
      <w:bCs/>
      <w:sz w:val="28"/>
    </w:rPr>
  </w:style>
  <w:style w:type="paragraph" w:styleId="Heading2">
    <w:name w:val="heading 2"/>
    <w:basedOn w:val="Normal"/>
    <w:next w:val="Normal"/>
    <w:qFormat/>
    <w:rsid w:val="00315E17"/>
    <w:pPr>
      <w:keepNext/>
      <w:outlineLvl w:val="1"/>
    </w:pPr>
    <w:rPr>
      <w:b/>
      <w:bCs/>
      <w:sz w:val="32"/>
    </w:rPr>
  </w:style>
  <w:style w:type="paragraph" w:styleId="Heading3">
    <w:name w:val="heading 3"/>
    <w:basedOn w:val="Normal"/>
    <w:next w:val="Normal"/>
    <w:qFormat/>
    <w:rsid w:val="00315E17"/>
    <w:pPr>
      <w:keepNext/>
      <w:framePr w:hSpace="180" w:wrap="around" w:vAnchor="page" w:hAnchor="page" w:x="1513" w:y="3421"/>
      <w:jc w:val="center"/>
      <w:outlineLvl w:val="2"/>
    </w:pPr>
    <w:rPr>
      <w:b/>
      <w:bCs/>
    </w:rPr>
  </w:style>
  <w:style w:type="paragraph" w:styleId="Heading4">
    <w:name w:val="heading 4"/>
    <w:basedOn w:val="Normal"/>
    <w:next w:val="Normal"/>
    <w:qFormat/>
    <w:rsid w:val="00315E17"/>
    <w:pPr>
      <w:keepNext/>
      <w:jc w:val="both"/>
      <w:outlineLvl w:val="3"/>
    </w:pPr>
    <w:rPr>
      <w:b/>
    </w:rPr>
  </w:style>
  <w:style w:type="paragraph" w:styleId="Heading5">
    <w:name w:val="heading 5"/>
    <w:basedOn w:val="Normal"/>
    <w:next w:val="Normal"/>
    <w:qFormat/>
    <w:rsid w:val="00315E17"/>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5E17"/>
    <w:pPr>
      <w:ind w:right="-2280"/>
    </w:pPr>
    <w:rPr>
      <w:sz w:val="16"/>
      <w:szCs w:val="16"/>
    </w:rPr>
  </w:style>
  <w:style w:type="paragraph" w:customStyle="1" w:styleId="Default">
    <w:name w:val="Default"/>
    <w:rsid w:val="00F07427"/>
    <w:pPr>
      <w:autoSpaceDE w:val="0"/>
      <w:autoSpaceDN w:val="0"/>
      <w:adjustRightInd w:val="0"/>
    </w:pPr>
    <w:rPr>
      <w:rFonts w:ascii="TimesNewRomanPS-BoldMT" w:eastAsia="Batang" w:hAnsi="TimesNewRomanPS-BoldMT" w:cs="TimesNewRomanPS-BoldMT"/>
      <w:lang w:eastAsia="ko-KR"/>
    </w:rPr>
  </w:style>
  <w:style w:type="paragraph" w:customStyle="1" w:styleId="Pa0">
    <w:name w:val="Pa0"/>
    <w:basedOn w:val="Default"/>
    <w:next w:val="Default"/>
    <w:rsid w:val="00F07427"/>
    <w:rPr>
      <w:rFonts w:cs="Times New Roman"/>
      <w:sz w:val="24"/>
      <w:szCs w:val="24"/>
    </w:rPr>
  </w:style>
  <w:style w:type="paragraph" w:customStyle="1" w:styleId="Pa1">
    <w:name w:val="Pa1"/>
    <w:basedOn w:val="Default"/>
    <w:next w:val="Default"/>
    <w:rsid w:val="00F0742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ABOUT YOUR ORGANIZATION</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YOUR ORGANIZATION</dc:title>
  <dc:subject/>
  <dc:creator>Default</dc:creator>
  <cp:keywords/>
  <dc:description/>
  <cp:lastModifiedBy>Carol Andersen</cp:lastModifiedBy>
  <cp:revision>2</cp:revision>
  <cp:lastPrinted>2004-10-01T14:51:00Z</cp:lastPrinted>
  <dcterms:created xsi:type="dcterms:W3CDTF">2017-10-05T15:32:00Z</dcterms:created>
  <dcterms:modified xsi:type="dcterms:W3CDTF">2017-10-05T15:32:00Z</dcterms:modified>
</cp:coreProperties>
</file>